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6"/>
        <w:gridCol w:w="829"/>
        <w:gridCol w:w="114"/>
        <w:gridCol w:w="943"/>
        <w:gridCol w:w="942"/>
        <w:gridCol w:w="22"/>
        <w:gridCol w:w="921"/>
        <w:gridCol w:w="943"/>
        <w:gridCol w:w="222"/>
        <w:gridCol w:w="721"/>
        <w:gridCol w:w="381"/>
        <w:gridCol w:w="561"/>
        <w:gridCol w:w="488"/>
        <w:gridCol w:w="455"/>
        <w:gridCol w:w="647"/>
        <w:gridCol w:w="295"/>
        <w:gridCol w:w="949"/>
      </w:tblGrid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Calibri"/>
                <w:kern w:val="1"/>
                <w:sz w:val="16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ТЕХНИКО-ТЕХНОЛОГИЧЕСКАЯ КАРТА №321К</w:t>
            </w:r>
            <w:r w:rsidR="00F7775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/</w:t>
            </w:r>
            <w:proofErr w:type="spellStart"/>
            <w:r w:rsidR="00F77754">
              <w:rPr>
                <w:rFonts w:ascii="Arial" w:eastAsia="Times New Roman" w:hAnsi="Arial"/>
                <w:b/>
                <w:kern w:val="1"/>
                <w:sz w:val="28"/>
                <w:szCs w:val="24"/>
                <w:lang w:eastAsia="zh-CN" w:bidi="hi-IN"/>
              </w:rPr>
              <w:t>ссж</w:t>
            </w:r>
            <w:proofErr w:type="spellEnd"/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B3693" w:rsidRPr="00AB3693" w:rsidRDefault="009910CF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b/>
                <w:kern w:val="1"/>
                <w:szCs w:val="24"/>
                <w:lang w:eastAsia="zh-CN" w:bidi="hi-IN"/>
              </w:rPr>
              <w:t>«Куриные шашлычки, 100 г»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85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6582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1. ОБЛАСТЬ ПРИМЕНЕНИЯ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Настоящая технико-технологическая карта распространяется на </w:t>
            </w:r>
            <w:r w:rsid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«Куриные шашлычки, 100 г»</w:t>
            </w: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применяемый для приготовления и реализации в муниципальных образовательных учреждениях, в соответствии </w:t>
            </w:r>
            <w:r w:rsidR="00F77754" w:rsidRPr="00F21DAA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с: </w:t>
            </w:r>
            <w:r w:rsidR="00F77754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Сборник технических нормативов - Сборник рецептур блюд и кулинарных изделий для обучающихся образовательных организаций</w:t>
            </w:r>
            <w:proofErr w:type="gramStart"/>
            <w:r w:rsidR="00F77754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/ П</w:t>
            </w:r>
            <w:proofErr w:type="gramEnd"/>
            <w:r w:rsidR="00F77754" w:rsidRPr="00FF6EA5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од ред. В.Р. Кучмы – М.: Издатель Научный центр здоровья детей, 2016</w:t>
            </w:r>
            <w:r w:rsidR="00F77754" w:rsidRPr="001A18E9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.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2. ТРЕБОВАНИЯ К СЫРЬЮ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</w:t>
            </w:r>
            <w:r w:rsid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«Куриные шашлычки, 100 г»</w:t>
            </w: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, должны соответствовать требованиям </w:t>
            </w:r>
            <w:proofErr w:type="gramStart"/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3. РЕЦЕПТУРА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 w:val="restart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Наименование сырья и продуктов</w:t>
            </w:r>
          </w:p>
        </w:tc>
        <w:tc>
          <w:tcPr>
            <w:tcW w:w="2345" w:type="dxa"/>
            <w:gridSpan w:val="4"/>
            <w:vMerge w:val="restart"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 xml:space="preserve">Расход сырья и продуктов на 1 </w:t>
            </w:r>
            <w:proofErr w:type="spellStart"/>
            <w:proofErr w:type="gramStart"/>
            <w:r w:rsidRPr="00AB369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шт</w:t>
            </w:r>
            <w:proofErr w:type="spellEnd"/>
            <w:proofErr w:type="gramEnd"/>
            <w:r w:rsidRPr="00AB3693">
              <w:rPr>
                <w:rFonts w:ascii="Arial" w:eastAsia="Times New Roman" w:hAnsi="Arial"/>
                <w:b/>
                <w:kern w:val="1"/>
                <w:sz w:val="18"/>
                <w:szCs w:val="24"/>
                <w:lang w:eastAsia="zh-CN" w:bidi="hi-IN"/>
              </w:rPr>
              <w:t>, 100 г.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345" w:type="dxa"/>
            <w:gridSpan w:val="4"/>
            <w:vMerge/>
            <w:tcBorders>
              <w:top w:val="single" w:sz="10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vMerge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nil"/>
            </w:tcBorders>
            <w:tcMar>
              <w:left w:w="108" w:type="dxa"/>
              <w:right w:w="108" w:type="dxa"/>
            </w:tcMar>
            <w:vAlign w:val="center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БРУТТО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b/>
                <w:kern w:val="1"/>
                <w:sz w:val="20"/>
                <w:szCs w:val="24"/>
                <w:lang w:eastAsia="zh-CN" w:bidi="hi-IN"/>
              </w:rPr>
              <w:t>НЕТТО</w:t>
            </w:r>
          </w:p>
        </w:tc>
      </w:tr>
      <w:tr w:rsidR="00AB3693" w:rsidRPr="00AB369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C031D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Бедро куриное</w:t>
            </w:r>
            <w:bookmarkStart w:id="0" w:name="_GoBack"/>
            <w:bookmarkEnd w:id="0"/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0,096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0,089</w:t>
            </w:r>
          </w:p>
        </w:tc>
      </w:tr>
      <w:tr w:rsidR="00AB3693" w:rsidRPr="00AB369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Чеснок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0,002</w:t>
            </w:r>
          </w:p>
        </w:tc>
      </w:tr>
      <w:tr w:rsidR="00AB3693" w:rsidRPr="00AB369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Лимон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0,004</w:t>
            </w:r>
          </w:p>
        </w:tc>
      </w:tr>
      <w:tr w:rsidR="00AB3693" w:rsidRPr="00AB369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Соль йодированная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AB3693" w:rsidRPr="00AB369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Вода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0,015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0,015</w:t>
            </w:r>
          </w:p>
        </w:tc>
      </w:tr>
      <w:tr w:rsidR="00AB3693" w:rsidRPr="00AB369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Масло растительное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0,005</w:t>
            </w:r>
          </w:p>
        </w:tc>
      </w:tr>
      <w:tr w:rsidR="00AB3693" w:rsidRPr="00AB369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Томаты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0,018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0,015</w:t>
            </w:r>
          </w:p>
        </w:tc>
      </w:tr>
      <w:tr w:rsidR="00AB3693" w:rsidRPr="00AB369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Капуста китайская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0,010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0,008</w:t>
            </w:r>
          </w:p>
        </w:tc>
      </w:tr>
      <w:tr w:rsidR="00AB3693" w:rsidRPr="00AB369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4" w:space="0" w:color="000000"/>
              <w:left w:val="single" w:sz="10" w:space="0" w:color="000000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Петрушка свежая</w:t>
            </w:r>
          </w:p>
        </w:tc>
        <w:tc>
          <w:tcPr>
            <w:tcW w:w="1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  <w:tc>
          <w:tcPr>
            <w:tcW w:w="12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0,001</w:t>
            </w:r>
          </w:p>
        </w:tc>
      </w:tr>
      <w:tr w:rsidR="00AB3693" w:rsidRPr="00AB369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7087" w:type="dxa"/>
            <w:gridSpan w:val="12"/>
            <w:tcBorders>
              <w:top w:val="single" w:sz="10" w:space="0" w:color="000000"/>
              <w:left w:val="single" w:sz="10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Выход готового блюда:</w:t>
            </w:r>
          </w:p>
        </w:tc>
        <w:tc>
          <w:tcPr>
            <w:tcW w:w="1102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  <w:t>-</w:t>
            </w:r>
          </w:p>
        </w:tc>
        <w:tc>
          <w:tcPr>
            <w:tcW w:w="1243" w:type="dxa"/>
            <w:gridSpan w:val="2"/>
            <w:tcBorders>
              <w:top w:val="single" w:sz="10" w:space="0" w:color="000000"/>
              <w:left w:val="single" w:sz="4" w:space="0" w:color="000000"/>
              <w:bottom w:val="single" w:sz="10" w:space="0" w:color="000000"/>
              <w:right w:val="single" w:sz="10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8"/>
                <w:szCs w:val="24"/>
                <w:lang w:eastAsia="zh-CN" w:bidi="hi-IN"/>
              </w:rPr>
              <w:t>0,100</w:t>
            </w:r>
          </w:p>
        </w:tc>
      </w:tr>
      <w:tr w:rsidR="00AB3693" w:rsidRPr="00AB3693">
        <w:trPr>
          <w:trHeight w:hRule="exact" w:val="240"/>
        </w:trPr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4. ТЕХНОЛОГИЧЕСКИЙ ПРОЦЕСС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AB3693" w:rsidRPr="00AB3693" w:rsidRDefault="009910CF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Подготовленный чеснок измельчают. Подготовленное мясо птицы нарезают крупными кусочками, надевают на шпажки и припускают в воде с добавлением чеснока и соли до полуготовности. Припущенный полуфабрикат выкладывают в емкость, смазанную маслом растительным, сбрызгивают отжатым лимонным соком и запекают в жарочном шкафу при температуре 220-250</w:t>
            </w:r>
            <w:proofErr w:type="gramStart"/>
            <w:r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 °С</w:t>
            </w:r>
            <w:proofErr w:type="gramEnd"/>
            <w:r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в течение 15-20 минут или в </w:t>
            </w:r>
            <w:proofErr w:type="spellStart"/>
            <w:r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пароконвектомате</w:t>
            </w:r>
            <w:proofErr w:type="spellEnd"/>
            <w:r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при температуре 180 °С в течение 15-18 минут до готовности.</w:t>
            </w:r>
            <w:r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>Подготовленную капусту пекинскую разделяют на листья. Подают куриные шашлычки на листьях капусты пекинской, рядом выкладывают томаты, нарезанные дольками. При подаче посыпают измельченной подготовленной зеленью.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5. ТРЕБОВАНИЯ К ОФОРМЛЕНИЮ, РЕАЛИЗАЦИИ И ХРАНЕНИЮ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</w:tcPr>
          <w:p w:rsidR="009910CF" w:rsidRPr="009910CF" w:rsidRDefault="009910CF" w:rsidP="009910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Внешний вид – мясо нарезано однообразными кусочками. Хорошо прожарено, сочное</w:t>
            </w:r>
          </w:p>
          <w:p w:rsidR="009910CF" w:rsidRPr="009910CF" w:rsidRDefault="009910CF" w:rsidP="009910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Цвет - корочка румяная, равномерная, оранжево-коричневая.</w:t>
            </w:r>
          </w:p>
          <w:p w:rsidR="009910CF" w:rsidRDefault="009910CF" w:rsidP="009910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Вкус и запах - приятный запах лимона и мяса, вкус характерный для рецептурных компонентов, без посторонних привкусов и запахов</w:t>
            </w:r>
          </w:p>
          <w:p w:rsid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  <w:p w:rsidR="009910CF" w:rsidRDefault="009910CF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9910CF" w:rsidRDefault="009910CF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9910CF" w:rsidRDefault="009910CF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9910CF" w:rsidRDefault="009910CF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</w:pPr>
          </w:p>
          <w:p w:rsidR="009910CF" w:rsidRPr="00AB3693" w:rsidRDefault="009910CF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6. ПОКАЗАТЕЛИ КАЧЕСТВА И БЕЗОПАСНОСТИ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9910CF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6.1 </w:t>
            </w:r>
            <w:r w:rsidR="009910CF"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мяса «Куриные шашлычки», должны соответствовать требованиям </w:t>
            </w:r>
            <w:proofErr w:type="gramStart"/>
            <w:r w:rsidR="009910CF"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ТР</w:t>
            </w:r>
            <w:proofErr w:type="gramEnd"/>
            <w:r w:rsidR="009910CF" w:rsidRP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качество.</w:t>
            </w: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</w: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br/>
              <w:t xml:space="preserve">6.2 Микробиологические показатели </w:t>
            </w:r>
            <w:r w:rsidR="009910CF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«Куриные шашлычки, 100 г»</w:t>
            </w: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107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04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2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7. ПИЩЕВАЯ ЦЕННОСТЬ (на выход -  100 г)</w:t>
            </w:r>
          </w:p>
        </w:tc>
      </w:tr>
      <w:tr w:rsidR="00AB3693" w:rsidRPr="00AB369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Белки,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Жиры,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Углеводы,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г</w:t>
            </w:r>
            <w:proofErr w:type="gramEnd"/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Калорийность,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</w:r>
            <w:proofErr w:type="gramStart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ккал</w:t>
            </w:r>
            <w:proofErr w:type="gramEnd"/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Магний,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Фосфор,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B1,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Fe</w:t>
            </w:r>
            <w:proofErr w:type="spellEnd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Е</w:t>
            </w:r>
            <w:proofErr w:type="gramEnd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 B2,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</w:tr>
      <w:tr w:rsidR="00AB3693" w:rsidRPr="00AB369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20,032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9,506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1,306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154,288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22,540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152,278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0,095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1,438</w:t>
            </w:r>
          </w:p>
        </w:tc>
        <w:tc>
          <w:tcPr>
            <w:tcW w:w="9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2,585</w:t>
            </w: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0,141</w:t>
            </w:r>
          </w:p>
        </w:tc>
      </w:tr>
      <w:tr w:rsidR="00AB3693" w:rsidRPr="00AB369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spellStart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Ca</w:t>
            </w:r>
            <w:proofErr w:type="spellEnd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РЭ,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С</w:t>
            </w:r>
            <w:proofErr w:type="gramEnd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Калий,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мг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Витамин</w:t>
            </w:r>
            <w:proofErr w:type="gramStart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 xml:space="preserve"> А</w:t>
            </w:r>
            <w:proofErr w:type="gramEnd"/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,</w:t>
            </w: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br/>
              <w:t>мкг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8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31,588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55,638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12,240</w:t>
            </w:r>
          </w:p>
        </w:tc>
        <w:tc>
          <w:tcPr>
            <w:tcW w:w="9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0,054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 w:val="14"/>
                <w:szCs w:val="24"/>
                <w:lang w:eastAsia="zh-CN" w:bidi="hi-IN"/>
              </w:rPr>
              <w:t>53,440</w:t>
            </w: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08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2150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1244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  <w:tr w:rsidR="00AB3693" w:rsidRPr="00AB3693">
        <w:tc>
          <w:tcPr>
            <w:tcW w:w="205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9433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proofErr w:type="gramStart"/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Ответственный</w:t>
            </w:r>
            <w:proofErr w:type="gramEnd"/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 xml:space="preserve"> за оформление ТТК</w:t>
            </w:r>
          </w:p>
        </w:tc>
      </w:tr>
      <w:tr w:rsidR="00AB3693" w:rsidRPr="00AB3693">
        <w:tc>
          <w:tcPr>
            <w:tcW w:w="206" w:type="dxa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  <w:tc>
          <w:tcPr>
            <w:tcW w:w="493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/>
                <w:kern w:val="1"/>
                <w:szCs w:val="24"/>
                <w:lang w:eastAsia="zh-CN" w:bidi="hi-IN"/>
              </w:rPr>
            </w:pPr>
            <w:r w:rsidRPr="00AB3693">
              <w:rPr>
                <w:rFonts w:ascii="Arial" w:eastAsia="Times New Roman" w:hAnsi="Arial"/>
                <w:kern w:val="1"/>
                <w:szCs w:val="24"/>
                <w:lang w:eastAsia="zh-CN" w:bidi="hi-IN"/>
              </w:rPr>
              <w:t>Зав. производством</w:t>
            </w:r>
          </w:p>
        </w:tc>
        <w:tc>
          <w:tcPr>
            <w:tcW w:w="4496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left w:w="108" w:type="dxa"/>
              <w:right w:w="108" w:type="dxa"/>
            </w:tcMar>
            <w:vAlign w:val="bottom"/>
          </w:tcPr>
          <w:p w:rsidR="00AB3693" w:rsidRPr="00AB3693" w:rsidRDefault="00AB3693" w:rsidP="00AB369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Times New Roman" w:hAnsi="Arial"/>
                <w:kern w:val="1"/>
                <w:sz w:val="16"/>
                <w:szCs w:val="24"/>
                <w:lang w:eastAsia="zh-CN" w:bidi="hi-IN"/>
              </w:rPr>
            </w:pPr>
          </w:p>
        </w:tc>
      </w:tr>
    </w:tbl>
    <w:p w:rsidR="002700BB" w:rsidRDefault="002700BB"/>
    <w:sectPr w:rsidR="002700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693"/>
    <w:rsid w:val="002700BB"/>
    <w:rsid w:val="004D6D45"/>
    <w:rsid w:val="009910CF"/>
    <w:rsid w:val="00AB3693"/>
    <w:rsid w:val="00AC031D"/>
    <w:rsid w:val="00C1213B"/>
    <w:rsid w:val="00F77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3</cp:revision>
  <dcterms:created xsi:type="dcterms:W3CDTF">2021-08-09T22:20:00Z</dcterms:created>
  <dcterms:modified xsi:type="dcterms:W3CDTF">2021-08-09T22:20:00Z</dcterms:modified>
</cp:coreProperties>
</file>